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5250A" w14:textId="3342506F" w:rsidR="006C1798" w:rsidRPr="002C7BF5" w:rsidRDefault="007F3C0E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i/>
          <w:color w:val="A6A6A6" w:themeColor="background1" w:themeShade="A6"/>
          <w:sz w:val="23"/>
          <w:szCs w:val="23"/>
        </w:rPr>
      </w:pPr>
      <w:r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&lt;Remove sentence and insert hospital logo. Amend any text in red and change all to black font. Please read through again once adapted for use &gt;</w:t>
      </w:r>
    </w:p>
    <w:p w14:paraId="2F337979" w14:textId="77777777" w:rsidR="00CA2DCE" w:rsidRPr="002C7BF5" w:rsidRDefault="00CA2DCE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i/>
          <w:color w:val="FF0000"/>
          <w:sz w:val="23"/>
          <w:szCs w:val="23"/>
        </w:rPr>
      </w:pPr>
    </w:p>
    <w:p w14:paraId="4A00C890" w14:textId="26F56514" w:rsidR="000F3DF4" w:rsidRPr="002C7BF5" w:rsidRDefault="00F156BF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i/>
          <w:color w:val="FF0000"/>
          <w:sz w:val="23"/>
          <w:szCs w:val="23"/>
        </w:rPr>
      </w:pPr>
      <w:r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 xml:space="preserve">Insert parent/s’ address </w:t>
      </w:r>
    </w:p>
    <w:p w14:paraId="131FFA2A" w14:textId="77777777" w:rsidR="000F3DF4" w:rsidRPr="002C7BF5" w:rsidRDefault="000F3DF4" w:rsidP="00B0598E">
      <w:pPr>
        <w:pStyle w:val="Default"/>
        <w:spacing w:before="240" w:after="240" w:line="276" w:lineRule="auto"/>
        <w:ind w:left="-567" w:right="-472"/>
        <w:contextualSpacing/>
        <w:rPr>
          <w:rFonts w:asciiTheme="minorHAnsi" w:hAnsiTheme="minorHAnsi" w:cstheme="minorHAnsi"/>
          <w:i/>
          <w:color w:val="FF0000"/>
          <w:sz w:val="23"/>
          <w:szCs w:val="23"/>
        </w:rPr>
      </w:pPr>
      <w:r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Address Line 1</w:t>
      </w:r>
    </w:p>
    <w:p w14:paraId="70A6F8EE" w14:textId="77777777" w:rsidR="000F3DF4" w:rsidRPr="002C7BF5" w:rsidRDefault="000F3DF4" w:rsidP="00B0598E">
      <w:pPr>
        <w:pStyle w:val="Default"/>
        <w:spacing w:before="240" w:after="240" w:line="276" w:lineRule="auto"/>
        <w:ind w:left="-567" w:right="-472"/>
        <w:contextualSpacing/>
        <w:rPr>
          <w:rFonts w:asciiTheme="minorHAnsi" w:hAnsiTheme="minorHAnsi" w:cstheme="minorHAnsi"/>
          <w:i/>
          <w:color w:val="FF0000"/>
          <w:sz w:val="23"/>
          <w:szCs w:val="23"/>
        </w:rPr>
      </w:pPr>
      <w:r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Town/City</w:t>
      </w:r>
    </w:p>
    <w:p w14:paraId="7EFF2229" w14:textId="616D7229" w:rsidR="00F156BF" w:rsidRPr="002C7BF5" w:rsidRDefault="000F3DF4" w:rsidP="00B0598E">
      <w:pPr>
        <w:pStyle w:val="Default"/>
        <w:spacing w:before="240" w:after="240" w:line="276" w:lineRule="auto"/>
        <w:ind w:left="-567" w:right="-472"/>
        <w:contextualSpacing/>
        <w:rPr>
          <w:rFonts w:asciiTheme="minorHAnsi" w:hAnsiTheme="minorHAnsi" w:cstheme="minorHAnsi"/>
          <w:i/>
          <w:color w:val="FF0000"/>
          <w:sz w:val="23"/>
          <w:szCs w:val="23"/>
        </w:rPr>
      </w:pPr>
      <w:r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 xml:space="preserve">Postcode </w:t>
      </w:r>
    </w:p>
    <w:p w14:paraId="3B9F38B1" w14:textId="5FB6A0B8" w:rsidR="00F156BF" w:rsidRPr="002C7BF5" w:rsidRDefault="00F156BF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color w:val="FF0000"/>
          <w:sz w:val="23"/>
          <w:szCs w:val="23"/>
        </w:rPr>
      </w:pPr>
      <w:r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Insert date</w:t>
      </w:r>
    </w:p>
    <w:p w14:paraId="664EBB49" w14:textId="3FADBC75" w:rsidR="00F156BF" w:rsidRPr="002C7BF5" w:rsidRDefault="00A93132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>Re: Análise dos seus cuidados</w:t>
      </w:r>
    </w:p>
    <w:p w14:paraId="03C97FF5" w14:textId="77777777" w:rsidR="00A93132" w:rsidRPr="002C7BF5" w:rsidRDefault="00A93132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</w:p>
    <w:p w14:paraId="40435CBB" w14:textId="4745D958" w:rsidR="007E7408" w:rsidRPr="002C7BF5" w:rsidRDefault="007E7408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Caro(a) </w:t>
      </w:r>
      <w:r w:rsidR="005D6F52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5D6F52"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insert parent or parents’ name</w:t>
      </w:r>
      <w:r w:rsidR="007355DE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/s]</w:t>
      </w:r>
      <w:r w:rsidRPr="002C7BF5">
        <w:rPr>
          <w:rFonts w:asciiTheme="minorHAnsi" w:hAnsiTheme="minorHAnsi" w:cstheme="minorHAnsi"/>
          <w:sz w:val="23"/>
          <w:szCs w:val="23"/>
          <w:lang w:bidi="pt-PT"/>
        </w:rPr>
        <w:t>,</w:t>
      </w:r>
    </w:p>
    <w:p w14:paraId="5DAFEE77" w14:textId="77777777" w:rsidR="00DF5A84" w:rsidRPr="002C7BF5" w:rsidRDefault="00DF5A84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bookmarkStart w:id="0" w:name="_GoBack"/>
      <w:bookmarkEnd w:id="0"/>
    </w:p>
    <w:p w14:paraId="092A5D1E" w14:textId="4F9C2023" w:rsidR="00172B46" w:rsidRPr="00953AAB" w:rsidRDefault="00A12766" w:rsidP="009C1FE7">
      <w:pPr>
        <w:pStyle w:val="Default"/>
        <w:spacing w:before="240" w:after="240" w:line="300" w:lineRule="auto"/>
        <w:ind w:left="-567" w:right="-755"/>
        <w:contextualSpacing/>
        <w:rPr>
          <w:rFonts w:asciiTheme="minorHAnsi" w:hAnsiTheme="minorHAnsi" w:cstheme="minorHAnsi"/>
          <w:color w:val="auto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>Lamento imenso que o</w:t>
      </w:r>
      <w:r w:rsidR="008920B8"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(s) </w:t>
      </w:r>
      <w:r w:rsidRPr="002C7BF5">
        <w:rPr>
          <w:rFonts w:asciiTheme="minorHAnsi" w:hAnsiTheme="minorHAnsi" w:cstheme="minorHAnsi"/>
          <w:sz w:val="23"/>
          <w:szCs w:val="23"/>
          <w:lang w:bidi="pt-PT"/>
        </w:rPr>
        <w:t>seu</w:t>
      </w:r>
      <w:r w:rsidR="008920B8"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(s) </w:t>
      </w:r>
      <w:r w:rsidRPr="002C7BF5">
        <w:rPr>
          <w:rFonts w:asciiTheme="minorHAnsi" w:hAnsiTheme="minorHAnsi" w:cstheme="minorHAnsi"/>
          <w:sz w:val="23"/>
          <w:szCs w:val="23"/>
          <w:lang w:bidi="pt-PT"/>
        </w:rPr>
        <w:t>bebé</w:t>
      </w:r>
      <w:r w:rsidR="008920B8"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/bebés </w:t>
      </w:r>
      <w:r w:rsidR="008920B8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8920B8"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delete as appropriate</w:t>
      </w:r>
      <w:r w:rsidR="008920B8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]</w:t>
      </w:r>
      <w:r w:rsidR="008920B8" w:rsidRPr="008920B8">
        <w:rPr>
          <w:rFonts w:asciiTheme="minorHAnsi" w:hAnsiTheme="minorHAnsi" w:cstheme="minorHAnsi"/>
          <w:color w:val="auto"/>
          <w:sz w:val="23"/>
          <w:szCs w:val="23"/>
          <w:lang w:bidi="pt-PT"/>
        </w:rPr>
        <w:t>,</w:t>
      </w:r>
      <w:r w:rsidRPr="008920B8">
        <w:rPr>
          <w:rFonts w:asciiTheme="minorHAnsi" w:hAnsiTheme="minorHAnsi" w:cstheme="minorHAnsi"/>
          <w:color w:val="auto"/>
          <w:sz w:val="23"/>
          <w:szCs w:val="23"/>
          <w:lang w:bidi="pt-PT"/>
        </w:rPr>
        <w:t xml:space="preserve"> </w:t>
      </w:r>
      <w:r w:rsidR="004E616E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4E616E"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name/s if known</w:t>
      </w:r>
      <w:r w:rsidR="004E616E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]</w:t>
      </w:r>
      <w:r w:rsidR="008920B8" w:rsidRPr="008920B8">
        <w:rPr>
          <w:rFonts w:asciiTheme="minorHAnsi" w:hAnsiTheme="minorHAnsi" w:cstheme="minorHAnsi"/>
          <w:color w:val="auto"/>
          <w:sz w:val="23"/>
          <w:szCs w:val="23"/>
          <w:lang w:bidi="pt-PT"/>
        </w:rPr>
        <w:t>,</w:t>
      </w:r>
      <w:r w:rsidR="004E616E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 xml:space="preserve"> </w:t>
      </w:r>
      <w:r w:rsidR="004E616E" w:rsidRPr="00953AAB">
        <w:rPr>
          <w:rFonts w:asciiTheme="minorHAnsi" w:hAnsiTheme="minorHAnsi" w:cstheme="minorHAnsi"/>
          <w:color w:val="auto"/>
          <w:sz w:val="23"/>
          <w:szCs w:val="23"/>
          <w:lang w:bidi="pt-PT"/>
        </w:rPr>
        <w:t>tenha falecido</w:t>
      </w:r>
      <w:r w:rsidR="008920B8">
        <w:rPr>
          <w:rFonts w:asciiTheme="minorHAnsi" w:hAnsiTheme="minorHAnsi" w:cstheme="minorHAnsi"/>
          <w:color w:val="auto"/>
          <w:sz w:val="23"/>
          <w:szCs w:val="23"/>
          <w:lang w:bidi="pt-PT"/>
        </w:rPr>
        <w:t>/</w:t>
      </w:r>
      <w:r w:rsidR="008920B8" w:rsidRPr="008920B8">
        <w:t xml:space="preserve"> </w:t>
      </w:r>
      <w:r w:rsidR="008920B8" w:rsidRPr="008920B8">
        <w:rPr>
          <w:rFonts w:asciiTheme="minorHAnsi" w:hAnsiTheme="minorHAnsi" w:cstheme="minorHAnsi"/>
          <w:color w:val="auto"/>
          <w:sz w:val="23"/>
          <w:szCs w:val="23"/>
          <w:lang w:bidi="pt-PT"/>
        </w:rPr>
        <w:t>tenham falecidos</w:t>
      </w:r>
      <w:r w:rsidR="004E616E" w:rsidRPr="00953AAB">
        <w:rPr>
          <w:rFonts w:asciiTheme="minorHAnsi" w:hAnsiTheme="minorHAnsi" w:cstheme="minorHAnsi"/>
          <w:color w:val="auto"/>
          <w:sz w:val="23"/>
          <w:szCs w:val="23"/>
          <w:lang w:bidi="pt-PT"/>
        </w:rPr>
        <w:t xml:space="preserve"> </w:t>
      </w:r>
      <w:r w:rsidR="008920B8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8920B8"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delete as appropriate</w:t>
      </w:r>
      <w:r w:rsidR="008920B8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]</w:t>
      </w:r>
      <w:r w:rsidR="008920B8">
        <w:rPr>
          <w:rFonts w:asciiTheme="minorHAnsi" w:hAnsiTheme="minorHAnsi" w:cstheme="minorHAnsi"/>
          <w:color w:val="FF0000"/>
          <w:sz w:val="23"/>
          <w:szCs w:val="23"/>
          <w:lang w:bidi="pt-PT"/>
        </w:rPr>
        <w:t xml:space="preserve"> </w:t>
      </w:r>
      <w:r w:rsidR="004E616E" w:rsidRPr="00953AAB">
        <w:rPr>
          <w:rFonts w:asciiTheme="minorHAnsi" w:hAnsiTheme="minorHAnsi" w:cstheme="minorHAnsi"/>
          <w:color w:val="auto"/>
          <w:sz w:val="23"/>
          <w:szCs w:val="23"/>
          <w:lang w:bidi="pt-PT"/>
        </w:rPr>
        <w:t>e lamento estar a escrever-lhe sobre a avaliação dos seus cuidados nesta altura difícil.</w:t>
      </w:r>
    </w:p>
    <w:p w14:paraId="597AD43D" w14:textId="77777777" w:rsidR="00172B46" w:rsidRPr="002C7BF5" w:rsidRDefault="00172B46" w:rsidP="009C1FE7">
      <w:pPr>
        <w:pStyle w:val="Default"/>
        <w:spacing w:before="240" w:after="240" w:line="300" w:lineRule="auto"/>
        <w:ind w:left="-567" w:right="-755"/>
        <w:contextualSpacing/>
        <w:rPr>
          <w:rFonts w:asciiTheme="minorHAnsi" w:hAnsiTheme="minorHAnsi" w:cstheme="minorHAnsi"/>
          <w:sz w:val="23"/>
          <w:szCs w:val="23"/>
        </w:rPr>
      </w:pPr>
    </w:p>
    <w:p w14:paraId="338FD620" w14:textId="7EFCDA9F" w:rsidR="000D5A67" w:rsidRPr="002C7BF5" w:rsidRDefault="001A3E82" w:rsidP="009C1FE7">
      <w:pPr>
        <w:pStyle w:val="Default"/>
        <w:spacing w:before="240" w:after="240" w:line="300" w:lineRule="auto"/>
        <w:ind w:left="-567" w:right="-755"/>
        <w:contextualSpacing/>
        <w:rPr>
          <w:rFonts w:asciiTheme="minorHAnsi" w:hAnsiTheme="minorHAnsi" w:cstheme="minorHAnsi"/>
          <w:color w:val="auto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Uma equipa de profissionais de saúde irá realizar uma análise dos seus cuidados e dos cuidados prestados ao(s) seu(s) bebé/bebés </w:t>
      </w:r>
      <w:r w:rsidR="00FD2139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FD2139"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delete as appropriate</w:t>
      </w:r>
      <w:r w:rsidR="00FD2139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]</w:t>
      </w: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. Realizamos avaliações para responder a quaisquer perguntas que tenha e para compreender o mais possível o que lhe aconteceu a si e ao(s) seu(s) bebé/bebés </w:t>
      </w:r>
      <w:r w:rsidR="00BE097F" w:rsidRPr="00D62AF0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BE097F" w:rsidRPr="00D62AF0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delete as appropriate</w:t>
      </w:r>
      <w:r w:rsidR="00BE097F" w:rsidRPr="00D62AF0">
        <w:rPr>
          <w:rFonts w:asciiTheme="minorHAnsi" w:hAnsiTheme="minorHAnsi" w:cstheme="minorHAnsi"/>
          <w:color w:val="FF0000"/>
          <w:sz w:val="23"/>
          <w:szCs w:val="23"/>
          <w:lang w:bidi="pt-PT"/>
        </w:rPr>
        <w:t>]</w:t>
      </w:r>
      <w:r w:rsidRPr="002C7BF5">
        <w:rPr>
          <w:rFonts w:asciiTheme="minorHAnsi" w:hAnsiTheme="minorHAnsi" w:cstheme="minorHAnsi"/>
          <w:color w:val="auto"/>
          <w:sz w:val="23"/>
          <w:szCs w:val="23"/>
          <w:lang w:bidi="pt-PT"/>
        </w:rPr>
        <w:t>.</w:t>
      </w:r>
    </w:p>
    <w:p w14:paraId="6B29FDA7" w14:textId="44F4EFDF" w:rsidR="00DE4326" w:rsidRPr="002C7BF5" w:rsidRDefault="00DE4326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color w:val="auto"/>
          <w:sz w:val="23"/>
          <w:szCs w:val="23"/>
        </w:rPr>
      </w:pPr>
    </w:p>
    <w:p w14:paraId="5850B44F" w14:textId="77777777" w:rsidR="00FD2139" w:rsidRPr="002C7BF5" w:rsidRDefault="00FD2139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b/>
          <w:sz w:val="23"/>
          <w:szCs w:val="23"/>
        </w:rPr>
      </w:pPr>
      <w:r w:rsidRPr="002C7BF5">
        <w:rPr>
          <w:rFonts w:asciiTheme="minorHAnsi" w:hAnsiTheme="minorHAnsi" w:cstheme="minorHAnsi"/>
          <w:b/>
          <w:sz w:val="23"/>
          <w:szCs w:val="23"/>
          <w:lang w:bidi="pt-PT"/>
        </w:rPr>
        <w:t>Porque é que analisamos os seus cuidados</w:t>
      </w:r>
    </w:p>
    <w:p w14:paraId="74F1455D" w14:textId="3DBAF272" w:rsidR="00FD2139" w:rsidRPr="002C7BF5" w:rsidRDefault="00464EB3" w:rsidP="00156729">
      <w:pPr>
        <w:pStyle w:val="Default"/>
        <w:spacing w:before="240" w:after="240" w:line="300" w:lineRule="auto"/>
        <w:ind w:left="-567" w:right="-755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Queremos fazer tudo o que estiver ao nosso alcance para melhorar os cuidados de saúde na nossa equipa e em todo o Reino Unido. Existe um processo online utilizado em todo o Reino Unido para garantir que dispomos de toda a informação necessária para efetuar avaliações de tratamentos e analisar eventos e ações em contextos de cuidados de saúde. Os profissionais de saúde utilizam as informações para melhorar os cuidados prestados a todos os utentes do seu hospital ou unidade e para verificar se é necessário efetuar alguma alteração. A equipa de investigação que desenvolveu a PMRT também utiliza as informações, mantidas em segurança em servidores da Universidade de Oxford, para saber mais sobre a qualidade dos cuidados que as pessoas recebem e para ver como melhorar as coisas para todos no futuro. </w:t>
      </w:r>
    </w:p>
    <w:p w14:paraId="317255B6" w14:textId="66507A77" w:rsidR="00BA78F7" w:rsidRPr="002C7BF5" w:rsidRDefault="00BA78F7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b/>
          <w:sz w:val="23"/>
          <w:szCs w:val="23"/>
        </w:rPr>
      </w:pPr>
    </w:p>
    <w:p w14:paraId="49BC39EE" w14:textId="77777777" w:rsidR="000D5A67" w:rsidRPr="002C7BF5" w:rsidRDefault="000D5A67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b/>
          <w:sz w:val="23"/>
          <w:szCs w:val="23"/>
        </w:rPr>
      </w:pPr>
      <w:r w:rsidRPr="002C7BF5">
        <w:rPr>
          <w:rFonts w:asciiTheme="minorHAnsi" w:hAnsiTheme="minorHAnsi" w:cstheme="minorHAnsi"/>
          <w:b/>
          <w:sz w:val="23"/>
          <w:szCs w:val="23"/>
          <w:lang w:bidi="pt-PT"/>
        </w:rPr>
        <w:t>Queremos envolvê-lo(a)</w:t>
      </w:r>
    </w:p>
    <w:p w14:paraId="32435FD2" w14:textId="264DF1C0" w:rsidR="00690849" w:rsidRPr="002C7BF5" w:rsidRDefault="00BC3959" w:rsidP="00156729">
      <w:pPr>
        <w:pStyle w:val="Default"/>
        <w:spacing w:before="240" w:after="240" w:line="300" w:lineRule="auto"/>
        <w:ind w:left="-567" w:right="-613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Responder às suas perguntas e abordar as suas preocupações é uma parte muito importante da avaliação. Pode partilhar quaisquer ideias que tenha sobre as suas experiências, positivas ou negativas, com o seu contacto principal (os seus dados estão abaixo). Não tem de o fazer e sabemos que algumas pessoas preferem não o fazer. Pode escrever, enviar um e-mail ou falar com o seu contacto principal. Não há limite de tempo - sabemos que cada pessoa é diferente e estamos aqui para o/a apoiar no seu próprio tempo. Saiba que não está sozinho(a) e que, se tiver dúvidas mais tarde, pode sempre entrar em contacto connosco. </w:t>
      </w:r>
    </w:p>
    <w:p w14:paraId="3F57F8F9" w14:textId="77777777" w:rsidR="00CA2DCE" w:rsidRPr="002C7BF5" w:rsidRDefault="00CA2DCE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</w:p>
    <w:p w14:paraId="66B8D663" w14:textId="0544C54C" w:rsidR="00690849" w:rsidRPr="002C7BF5" w:rsidRDefault="00A12766" w:rsidP="002C7BF5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Juntamente com esta carta, incluí um formulário para o/a ajudar a refletir sobre os seus cuidados e sobre quaisquer comentários que queira partilhar. Pode ser sobre os cuidados prestados a si e ao(s) seu(s) </w:t>
      </w:r>
      <w:r w:rsidRPr="002C7BF5">
        <w:rPr>
          <w:rFonts w:asciiTheme="minorHAnsi" w:hAnsiTheme="minorHAnsi" w:cstheme="minorHAnsi"/>
          <w:sz w:val="23"/>
          <w:szCs w:val="23"/>
          <w:lang w:bidi="pt-PT"/>
        </w:rPr>
        <w:lastRenderedPageBreak/>
        <w:t xml:space="preserve">bebé(s) </w:t>
      </w:r>
      <w:r w:rsidR="006C4E26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6C4E26"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delete as appropriate</w:t>
      </w:r>
      <w:r w:rsidR="006C4E26" w:rsidRPr="002C7BF5">
        <w:rPr>
          <w:rFonts w:asciiTheme="minorHAnsi" w:hAnsiTheme="minorHAnsi" w:cstheme="minorHAnsi"/>
          <w:color w:val="FF0000"/>
          <w:sz w:val="23"/>
          <w:szCs w:val="23"/>
          <w:lang w:bidi="pt-PT"/>
        </w:rPr>
        <w:t xml:space="preserve">] </w:t>
      </w:r>
      <w:r w:rsidRPr="002C7BF5">
        <w:rPr>
          <w:rFonts w:asciiTheme="minorHAnsi" w:hAnsiTheme="minorHAnsi" w:cstheme="minorHAnsi"/>
          <w:sz w:val="23"/>
          <w:szCs w:val="23"/>
          <w:lang w:bidi="pt-PT"/>
        </w:rPr>
        <w:t>durante a gravidez ou o parto ou sobre o apoio que recebeu. Se necessitar do formulário numa língua diferente, informe-nos.</w:t>
      </w:r>
    </w:p>
    <w:p w14:paraId="0AB80E7A" w14:textId="09174182" w:rsidR="00CC331B" w:rsidRPr="002C7BF5" w:rsidRDefault="00CC331B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b/>
          <w:sz w:val="23"/>
          <w:szCs w:val="23"/>
        </w:rPr>
      </w:pPr>
      <w:r w:rsidRPr="002C7BF5">
        <w:rPr>
          <w:rFonts w:asciiTheme="minorHAnsi" w:hAnsiTheme="minorHAnsi" w:cstheme="minorHAnsi"/>
          <w:b/>
          <w:sz w:val="23"/>
          <w:szCs w:val="23"/>
          <w:lang w:bidi="pt-PT"/>
        </w:rPr>
        <w:t>Como analisamos os seus cuidados</w:t>
      </w:r>
    </w:p>
    <w:p w14:paraId="4E93D7F8" w14:textId="2D224661" w:rsidR="00FD2139" w:rsidRPr="002C7BF5" w:rsidRDefault="00B0598E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color w:val="auto"/>
          <w:sz w:val="23"/>
          <w:szCs w:val="23"/>
          <w:lang w:bidi="pt-PT"/>
        </w:rPr>
        <w:t>Queremos certificar-nos de que a avaliação é tão completa quanto possível. Haverá uma reunião para os profissionais de saúde que o/a trataram. Podem ser médicos que cuidam de mulheres grávidas (obstetras), médicos que cuidam de bebés (neonatologistas), parteiras, enfermeiras e pode haver um revisor externo independente. A equipa de avaliação discutirá quaisquer questões ou comentários que tenha e os cuidados médicos prestados. Avaliarão o tratamento e os cuidados que recebeu, responderão às suas perguntas e analisarão se é necessário fazer alguma alteração. Iremos encontrar-nos consigo para falar sobre os resultados pessoalmente, por telefone ou online - conforme preferir - e enviar-lhe-emos um resumo do relatório para guardar.</w:t>
      </w:r>
    </w:p>
    <w:p w14:paraId="6D32384C" w14:textId="77777777" w:rsidR="00FD2139" w:rsidRPr="002C7BF5" w:rsidRDefault="00FD2139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</w:p>
    <w:p w14:paraId="261B8542" w14:textId="68D02083" w:rsidR="00CC331B" w:rsidRPr="002C7BF5" w:rsidRDefault="00CC331B" w:rsidP="00B0598E">
      <w:pPr>
        <w:pStyle w:val="Default"/>
        <w:spacing w:before="240" w:after="240" w:line="300" w:lineRule="auto"/>
        <w:ind w:left="-567" w:right="-472"/>
        <w:contextualSpacing/>
        <w:rPr>
          <w:rStyle w:val="Hyperlink"/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A equipa de avaliação analisará as orientações locais e nacionais e as suas notas médicas e exames, incluindo os resultados da autópsia, se tiver dado o seu consentimento para tal. Pode fazer perguntas ou optar por não participar na avaliação, contactando o seu contacto principal. Para mais informações sobre o processo de avaliação visite: </w:t>
      </w:r>
      <w:hyperlink r:id="rId10" w:history="1">
        <w:r w:rsidRPr="002C7BF5">
          <w:rPr>
            <w:rStyle w:val="Hyperlink"/>
            <w:rFonts w:asciiTheme="minorHAnsi" w:hAnsiTheme="minorHAnsi" w:cstheme="minorHAnsi"/>
            <w:sz w:val="23"/>
            <w:szCs w:val="23"/>
            <w:lang w:bidi="pt-PT"/>
          </w:rPr>
          <w:t>https://www.npeu.ox.ac.uk/pmrt/information-for-bereaved-parents</w:t>
        </w:r>
      </w:hyperlink>
      <w:r w:rsidRPr="002C7BF5">
        <w:rPr>
          <w:rStyle w:val="Hyperlink"/>
          <w:rFonts w:asciiTheme="minorHAnsi" w:hAnsiTheme="minorHAnsi" w:cstheme="minorHAnsi"/>
          <w:sz w:val="23"/>
          <w:szCs w:val="23"/>
          <w:lang w:bidi="pt-PT"/>
        </w:rPr>
        <w:t xml:space="preserve">. </w:t>
      </w:r>
    </w:p>
    <w:p w14:paraId="521015D7" w14:textId="135E5CD1" w:rsidR="00CC331B" w:rsidRPr="002C7BF5" w:rsidRDefault="00CC331B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  </w:t>
      </w:r>
    </w:p>
    <w:p w14:paraId="6D45D241" w14:textId="77777777" w:rsidR="000D5A67" w:rsidRPr="002C7BF5" w:rsidRDefault="000D5A67" w:rsidP="00B0598E">
      <w:pPr>
        <w:pStyle w:val="Default"/>
        <w:spacing w:before="360" w:after="240" w:line="300" w:lineRule="auto"/>
        <w:ind w:left="-567" w:right="-471"/>
        <w:contextualSpacing/>
        <w:rPr>
          <w:rFonts w:asciiTheme="minorHAnsi" w:hAnsiTheme="minorHAnsi" w:cstheme="minorHAnsi"/>
          <w:b/>
          <w:sz w:val="23"/>
          <w:szCs w:val="23"/>
        </w:rPr>
      </w:pPr>
      <w:r w:rsidRPr="002C7BF5">
        <w:rPr>
          <w:rFonts w:asciiTheme="minorHAnsi" w:hAnsiTheme="minorHAnsi" w:cstheme="minorHAnsi"/>
          <w:b/>
          <w:sz w:val="23"/>
          <w:szCs w:val="23"/>
          <w:lang w:bidi="pt-PT"/>
        </w:rPr>
        <w:t>Queremos mantê-lo(a) informado(a)</w:t>
      </w:r>
    </w:p>
    <w:p w14:paraId="20E7CFD2" w14:textId="77777777" w:rsidR="009C1FE7" w:rsidRPr="002C7BF5" w:rsidRDefault="009C1FE7" w:rsidP="009C1FE7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b/>
          <w:sz w:val="23"/>
          <w:szCs w:val="23"/>
        </w:rPr>
      </w:pPr>
      <w:r w:rsidRPr="002C7BF5">
        <w:rPr>
          <w:rFonts w:asciiTheme="minorHAnsi" w:hAnsiTheme="minorHAnsi" w:cstheme="minorHAnsi"/>
          <w:b/>
          <w:sz w:val="23"/>
          <w:szCs w:val="23"/>
          <w:lang w:bidi="pt-PT"/>
        </w:rPr>
        <w:t>O seu contacto principal é &lt;NAME&gt;:</w:t>
      </w:r>
      <w:r w:rsidRPr="002C7BF5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 xml:space="preserve"> &lt;Insert the name and contact details of the key contact&gt;</w:t>
      </w: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803"/>
        <w:gridCol w:w="8250"/>
      </w:tblGrid>
      <w:tr w:rsidR="009C1FE7" w:rsidRPr="00156729" w14:paraId="181C884C" w14:textId="77777777" w:rsidTr="000D181F">
        <w:trPr>
          <w:trHeight w:val="648"/>
        </w:trPr>
        <w:tc>
          <w:tcPr>
            <w:tcW w:w="719" w:type="dxa"/>
            <w:tcBorders>
              <w:right w:val="single" w:sz="4" w:space="0" w:color="FFFFFF" w:themeColor="background1"/>
            </w:tcBorders>
            <w:vAlign w:val="bottom"/>
          </w:tcPr>
          <w:p w14:paraId="781C6A27" w14:textId="1351B10E" w:rsidR="009C1FE7" w:rsidRPr="002C7BF5" w:rsidRDefault="00953AAB" w:rsidP="000D181F">
            <w:pPr>
              <w:pStyle w:val="Default"/>
              <w:spacing w:line="300" w:lineRule="auto"/>
              <w:ind w:left="27" w:right="-472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object w:dxaOrig="2265" w:dyaOrig="2355" w14:anchorId="571D78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85pt;height:28.55pt" o:ole="">
                  <v:imagedata r:id="rId11" o:title=""/>
                </v:shape>
                <o:OLEObject Type="Embed" ProgID="PBrush" ShapeID="_x0000_i1025" DrawAspect="Content" ObjectID="_1791269025" r:id="rId12"/>
              </w:object>
            </w:r>
          </w:p>
        </w:tc>
        <w:tc>
          <w:tcPr>
            <w:tcW w:w="8250" w:type="dxa"/>
            <w:tcBorders>
              <w:left w:val="single" w:sz="4" w:space="0" w:color="FFFFFF" w:themeColor="background1"/>
            </w:tcBorders>
            <w:vAlign w:val="center"/>
          </w:tcPr>
          <w:p w14:paraId="75214337" w14:textId="77777777" w:rsidR="009C1FE7" w:rsidRPr="002C7BF5" w:rsidRDefault="009C1FE7" w:rsidP="000D181F">
            <w:pPr>
              <w:pStyle w:val="Default"/>
              <w:spacing w:before="240" w:line="276" w:lineRule="auto"/>
              <w:ind w:left="27" w:right="-472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t xml:space="preserve">Endereço de correio eletrónico </w:t>
            </w:r>
          </w:p>
        </w:tc>
      </w:tr>
      <w:tr w:rsidR="009C1FE7" w:rsidRPr="00156729" w14:paraId="04066489" w14:textId="77777777" w:rsidTr="000D181F">
        <w:trPr>
          <w:trHeight w:val="701"/>
        </w:trPr>
        <w:tc>
          <w:tcPr>
            <w:tcW w:w="719" w:type="dxa"/>
            <w:tcBorders>
              <w:right w:val="single" w:sz="4" w:space="0" w:color="FFFFFF" w:themeColor="background1"/>
            </w:tcBorders>
            <w:vAlign w:val="center"/>
          </w:tcPr>
          <w:p w14:paraId="19A59411" w14:textId="7255A4B2" w:rsidR="009C1FE7" w:rsidRPr="002C7BF5" w:rsidRDefault="00953AAB" w:rsidP="000D181F">
            <w:pPr>
              <w:pStyle w:val="Default"/>
              <w:spacing w:line="276" w:lineRule="auto"/>
              <w:ind w:left="27" w:right="-472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object w:dxaOrig="2310" w:dyaOrig="2355" w14:anchorId="20AD74B4">
                <v:shape id="_x0000_i1026" type="#_x0000_t75" style="width:27.85pt;height:28.55pt" o:ole="">
                  <v:imagedata r:id="rId13" o:title="" cropright="846f"/>
                </v:shape>
                <o:OLEObject Type="Embed" ProgID="PBrush" ShapeID="_x0000_i1026" DrawAspect="Content" ObjectID="_1791269026" r:id="rId14"/>
              </w:object>
            </w:r>
          </w:p>
        </w:tc>
        <w:tc>
          <w:tcPr>
            <w:tcW w:w="8250" w:type="dxa"/>
            <w:tcBorders>
              <w:left w:val="single" w:sz="4" w:space="0" w:color="FFFFFF" w:themeColor="background1"/>
            </w:tcBorders>
            <w:vAlign w:val="center"/>
          </w:tcPr>
          <w:p w14:paraId="002E1C75" w14:textId="77777777" w:rsidR="009C1FE7" w:rsidRPr="002C7BF5" w:rsidRDefault="009C1FE7" w:rsidP="000D181F">
            <w:pPr>
              <w:pStyle w:val="Default"/>
              <w:spacing w:line="276" w:lineRule="auto"/>
              <w:ind w:left="27" w:right="-472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t>Número de telefone</w:t>
            </w:r>
          </w:p>
        </w:tc>
      </w:tr>
      <w:tr w:rsidR="009C1FE7" w:rsidRPr="00156729" w14:paraId="7588F62C" w14:textId="77777777" w:rsidTr="000D181F">
        <w:trPr>
          <w:trHeight w:val="20"/>
        </w:trPr>
        <w:tc>
          <w:tcPr>
            <w:tcW w:w="719" w:type="dxa"/>
            <w:tcBorders>
              <w:right w:val="single" w:sz="4" w:space="0" w:color="FFFFFF" w:themeColor="background1"/>
            </w:tcBorders>
            <w:vAlign w:val="center"/>
          </w:tcPr>
          <w:p w14:paraId="044B9FCF" w14:textId="7A0544F1" w:rsidR="009C1FE7" w:rsidRPr="002C7BF5" w:rsidRDefault="00953AAB" w:rsidP="000D181F">
            <w:pPr>
              <w:pStyle w:val="Default"/>
              <w:spacing w:line="300" w:lineRule="auto"/>
              <w:ind w:left="27" w:right="-472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object w:dxaOrig="2295" w:dyaOrig="2370" w14:anchorId="3962DDE8">
                <v:shape id="_x0000_i1027" type="#_x0000_t75" style="width:27.85pt;height:28.55pt" o:ole="">
                  <v:imagedata r:id="rId15" o:title=""/>
                </v:shape>
                <o:OLEObject Type="Embed" ProgID="PBrush" ShapeID="_x0000_i1027" DrawAspect="Content" ObjectID="_1791269027" r:id="rId16"/>
              </w:object>
            </w:r>
          </w:p>
        </w:tc>
        <w:tc>
          <w:tcPr>
            <w:tcW w:w="8250" w:type="dxa"/>
            <w:tcBorders>
              <w:left w:val="single" w:sz="4" w:space="0" w:color="FFFFFF" w:themeColor="background1"/>
            </w:tcBorders>
            <w:vAlign w:val="center"/>
          </w:tcPr>
          <w:p w14:paraId="643E8759" w14:textId="77777777" w:rsidR="009C1FE7" w:rsidRPr="002C7BF5" w:rsidRDefault="009C1FE7" w:rsidP="000D181F">
            <w:pPr>
              <w:pStyle w:val="Default"/>
              <w:spacing w:before="240" w:after="240" w:line="264" w:lineRule="auto"/>
              <w:ind w:left="27" w:right="-471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t>Endereço postal - linha um</w:t>
            </w:r>
          </w:p>
          <w:p w14:paraId="4DDB4F5E" w14:textId="77777777" w:rsidR="009C1FE7" w:rsidRPr="002C7BF5" w:rsidRDefault="009C1FE7" w:rsidP="000D181F">
            <w:pPr>
              <w:pStyle w:val="Default"/>
              <w:spacing w:before="240" w:after="240" w:line="264" w:lineRule="auto"/>
              <w:ind w:left="27" w:right="-471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t>Endereço postal - linha dois</w:t>
            </w:r>
          </w:p>
          <w:p w14:paraId="7180B3C5" w14:textId="77777777" w:rsidR="009C1FE7" w:rsidRPr="002C7BF5" w:rsidRDefault="009C1FE7" w:rsidP="000D181F">
            <w:pPr>
              <w:pStyle w:val="Default"/>
              <w:spacing w:before="240" w:after="240" w:line="264" w:lineRule="auto"/>
              <w:ind w:left="27" w:right="-471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t>Endereço postal - linha três</w:t>
            </w:r>
          </w:p>
          <w:p w14:paraId="717D789C" w14:textId="77777777" w:rsidR="009C1FE7" w:rsidRPr="002C7BF5" w:rsidRDefault="009C1FE7" w:rsidP="000D181F">
            <w:pPr>
              <w:pStyle w:val="Default"/>
              <w:spacing w:before="240" w:line="264" w:lineRule="auto"/>
              <w:ind w:left="27" w:right="-471"/>
              <w:contextualSpacing/>
              <w:rPr>
                <w:rFonts w:asciiTheme="minorHAnsi" w:hAnsiTheme="minorHAnsi" w:cstheme="minorHAnsi"/>
                <w:sz w:val="23"/>
                <w:szCs w:val="23"/>
              </w:rPr>
            </w:pPr>
            <w:r w:rsidRPr="002C7BF5">
              <w:rPr>
                <w:rFonts w:asciiTheme="minorHAnsi" w:hAnsiTheme="minorHAnsi" w:cstheme="minorHAnsi"/>
                <w:sz w:val="23"/>
                <w:szCs w:val="23"/>
                <w:lang w:bidi="pt-PT"/>
              </w:rPr>
              <w:t>Código postal</w:t>
            </w:r>
          </w:p>
        </w:tc>
      </w:tr>
    </w:tbl>
    <w:p w14:paraId="32F58C30" w14:textId="2EDA2DB7" w:rsidR="0082141F" w:rsidRPr="002C7BF5" w:rsidRDefault="00914A26" w:rsidP="00B0598E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Normalmente, as avaliações demoram cerca de três a seis meses a concluir, mas dependendo de quem precisa de estar presente na reunião e da informação que precisa de ser analisada, pode demorar mais tempo. Isto serve para nos certificarmos de que temos tudo o que precisamos para avaliar os seus cuidados. O seu contacto principal manter-se-á em contacto consigo durante todo o processo.  </w:t>
      </w:r>
    </w:p>
    <w:p w14:paraId="4A29FF72" w14:textId="1E9EF552" w:rsidR="00EA7F4A" w:rsidRPr="002C7BF5" w:rsidRDefault="00FD2139" w:rsidP="00B0598E">
      <w:pPr>
        <w:spacing w:before="240" w:after="240" w:line="300" w:lineRule="auto"/>
        <w:ind w:left="-567" w:right="-472"/>
        <w:contextualSpacing/>
        <w:rPr>
          <w:rFonts w:cstheme="minorHAnsi"/>
          <w:sz w:val="23"/>
          <w:szCs w:val="23"/>
        </w:rPr>
      </w:pPr>
      <w:r w:rsidRPr="002C7BF5">
        <w:rPr>
          <w:rFonts w:cstheme="minorHAnsi"/>
          <w:sz w:val="23"/>
          <w:szCs w:val="23"/>
          <w:lang w:bidi="pt-PT"/>
        </w:rPr>
        <w:t xml:space="preserve">Existem muitas organizações que o podem ajudar e prestar apoio em caso de luto. Pode entrar em contacto com a Sands (www.sands.org.uk), uma instituição de solidariedade social sediada no Reino Unido que apoia as famílias após a perda de um bebé, ligando para o número (gratuito) 0808 164 3332 ou pode encontrar outros locais de apoio em </w:t>
      </w:r>
      <w:hyperlink r:id="rId17" w:history="1">
        <w:r w:rsidR="00851503" w:rsidRPr="002C7BF5">
          <w:rPr>
            <w:rStyle w:val="Hyperlink"/>
            <w:sz w:val="23"/>
            <w:szCs w:val="23"/>
            <w:lang w:bidi="pt-PT"/>
          </w:rPr>
          <w:t>https://babyloss-awareness.org/support/</w:t>
        </w:r>
      </w:hyperlink>
      <w:r w:rsidR="00851503" w:rsidRPr="002C7BF5">
        <w:rPr>
          <w:sz w:val="23"/>
          <w:szCs w:val="23"/>
          <w:lang w:bidi="pt-PT"/>
        </w:rPr>
        <w:t xml:space="preserve">.    </w:t>
      </w:r>
    </w:p>
    <w:p w14:paraId="55524993" w14:textId="77777777" w:rsidR="00E66C78" w:rsidRDefault="003F31B9" w:rsidP="00E66C78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2C7BF5">
        <w:rPr>
          <w:rFonts w:asciiTheme="minorHAnsi" w:hAnsiTheme="minorHAnsi" w:cstheme="minorHAnsi"/>
          <w:sz w:val="23"/>
          <w:szCs w:val="23"/>
          <w:lang w:bidi="pt-PT"/>
        </w:rPr>
        <w:t xml:space="preserve">Pode enviar por correio eletrónico ou por correio o formulário de feedback com o envelope auto-endereçado, mas não precisa de o utilizar. Se preferir, pode telefonar ao seu contacto principal para que este registe as suas ideias e perguntas e as transmita à equipa de avaliação, ou preencha o formulário online em </w:t>
      </w:r>
      <w:r w:rsidRPr="00E66C78">
        <w:rPr>
          <w:rFonts w:asciiTheme="minorHAnsi" w:hAnsiTheme="minorHAnsi" w:cstheme="minorHAnsi"/>
          <w:color w:val="FF0000"/>
          <w:sz w:val="23"/>
          <w:szCs w:val="23"/>
          <w:lang w:bidi="pt-PT"/>
        </w:rPr>
        <w:t>[link]&gt; [</w:t>
      </w:r>
      <w:r w:rsidRPr="00E66C78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delete as appropriate]</w:t>
      </w:r>
      <w:r w:rsidRPr="002C7BF5">
        <w:rPr>
          <w:rFonts w:asciiTheme="minorHAnsi" w:hAnsiTheme="minorHAnsi" w:cstheme="minorHAnsi"/>
          <w:sz w:val="23"/>
          <w:szCs w:val="23"/>
          <w:lang w:bidi="pt-PT"/>
        </w:rPr>
        <w:t>.</w:t>
      </w:r>
    </w:p>
    <w:p w14:paraId="3FC657E7" w14:textId="77777777" w:rsidR="00E66C78" w:rsidRDefault="00E66C78" w:rsidP="00E66C78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</w:p>
    <w:p w14:paraId="69F1C34F" w14:textId="282ED56D" w:rsidR="00A65083" w:rsidRPr="00E66C78" w:rsidRDefault="00DF5A84" w:rsidP="00E66C78">
      <w:pPr>
        <w:pStyle w:val="Default"/>
        <w:spacing w:before="240" w:after="240" w:line="300" w:lineRule="auto"/>
        <w:ind w:left="-567" w:right="-472"/>
        <w:contextualSpacing/>
        <w:rPr>
          <w:rFonts w:asciiTheme="minorHAnsi" w:hAnsiTheme="minorHAnsi" w:cstheme="minorHAnsi"/>
          <w:sz w:val="23"/>
          <w:szCs w:val="23"/>
        </w:rPr>
      </w:pPr>
      <w:r w:rsidRPr="00E66C78">
        <w:rPr>
          <w:rFonts w:asciiTheme="minorHAnsi" w:hAnsiTheme="minorHAnsi" w:cstheme="minorHAnsi"/>
          <w:sz w:val="23"/>
          <w:szCs w:val="23"/>
          <w:lang w:bidi="pt-PT"/>
        </w:rPr>
        <w:lastRenderedPageBreak/>
        <w:t xml:space="preserve">O seu contacto principal entrará em contacto se não tivermos notícias suas nas próximas semanas. O relatório será guardado juntamente com as suas notas médicas e pode pedir uma cópia sempre que quiser, contactando </w:t>
      </w:r>
      <w:r w:rsidR="001D1EF6" w:rsidRPr="00E66C78">
        <w:rPr>
          <w:rFonts w:asciiTheme="minorHAnsi" w:hAnsiTheme="minorHAnsi" w:cstheme="minorHAnsi"/>
          <w:color w:val="FF0000"/>
          <w:sz w:val="23"/>
          <w:szCs w:val="23"/>
          <w:lang w:bidi="pt-PT"/>
        </w:rPr>
        <w:t>[</w:t>
      </w:r>
      <w:r w:rsidR="001D1EF6" w:rsidRPr="00E66C78">
        <w:rPr>
          <w:rFonts w:asciiTheme="minorHAnsi" w:hAnsiTheme="minorHAnsi" w:cstheme="minorHAnsi"/>
          <w:i/>
          <w:color w:val="FF0000"/>
          <w:sz w:val="23"/>
          <w:szCs w:val="23"/>
          <w:lang w:bidi="pt-PT"/>
        </w:rPr>
        <w:t>provide admin contact telephone/email</w:t>
      </w:r>
      <w:r w:rsidR="001D1EF6" w:rsidRPr="00E66C78">
        <w:rPr>
          <w:rFonts w:asciiTheme="minorHAnsi" w:hAnsiTheme="minorHAnsi" w:cstheme="minorHAnsi"/>
          <w:color w:val="FF0000"/>
          <w:sz w:val="23"/>
          <w:szCs w:val="23"/>
          <w:lang w:bidi="pt-PT"/>
        </w:rPr>
        <w:t>]</w:t>
      </w:r>
      <w:r w:rsidRPr="00E66C78">
        <w:rPr>
          <w:rFonts w:asciiTheme="minorHAnsi" w:hAnsiTheme="minorHAnsi" w:cstheme="minorHAnsi"/>
          <w:sz w:val="23"/>
          <w:szCs w:val="23"/>
          <w:lang w:bidi="pt-PT"/>
        </w:rPr>
        <w:t>.</w:t>
      </w:r>
    </w:p>
    <w:p w14:paraId="723FB6CB" w14:textId="54680610" w:rsidR="00436B13" w:rsidRPr="002C7BF5" w:rsidRDefault="00A367D5" w:rsidP="00B0598E">
      <w:pPr>
        <w:spacing w:before="240" w:after="240" w:line="300" w:lineRule="auto"/>
        <w:ind w:left="-567" w:right="-472"/>
        <w:contextualSpacing/>
        <w:rPr>
          <w:rFonts w:cstheme="minorHAnsi"/>
          <w:sz w:val="23"/>
          <w:szCs w:val="23"/>
        </w:rPr>
      </w:pPr>
      <w:r w:rsidRPr="002C7BF5">
        <w:rPr>
          <w:rFonts w:cstheme="minorHAnsi"/>
          <w:sz w:val="23"/>
          <w:szCs w:val="23"/>
          <w:lang w:bidi="pt-PT"/>
        </w:rPr>
        <w:t>Cumprimentos,</w:t>
      </w:r>
    </w:p>
    <w:p w14:paraId="1A9590FC" w14:textId="045BE859" w:rsidR="009D7974" w:rsidRPr="002C7BF5" w:rsidRDefault="009D7974" w:rsidP="00B0598E">
      <w:pPr>
        <w:spacing w:before="240" w:after="240" w:line="300" w:lineRule="auto"/>
        <w:ind w:left="-567"/>
        <w:contextualSpacing/>
        <w:rPr>
          <w:rFonts w:cstheme="minorHAnsi"/>
          <w:color w:val="FF0000"/>
          <w:sz w:val="23"/>
          <w:szCs w:val="23"/>
        </w:rPr>
      </w:pPr>
      <w:r w:rsidRPr="002C7BF5">
        <w:rPr>
          <w:rFonts w:cstheme="minorHAnsi"/>
          <w:color w:val="FF0000"/>
          <w:sz w:val="23"/>
          <w:szCs w:val="23"/>
          <w:lang w:bidi="pt-PT"/>
        </w:rPr>
        <w:t>[</w:t>
      </w:r>
      <w:r w:rsidRPr="002C7BF5">
        <w:rPr>
          <w:rFonts w:cstheme="minorHAnsi"/>
          <w:i/>
          <w:color w:val="FF0000"/>
          <w:sz w:val="23"/>
          <w:szCs w:val="23"/>
          <w:lang w:bidi="pt-PT"/>
        </w:rPr>
        <w:t>Name</w:t>
      </w:r>
      <w:r w:rsidRPr="002C7BF5">
        <w:rPr>
          <w:rFonts w:cstheme="minorHAnsi"/>
          <w:color w:val="FF0000"/>
          <w:sz w:val="23"/>
          <w:szCs w:val="23"/>
          <w:lang w:bidi="pt-PT"/>
        </w:rPr>
        <w:t xml:space="preserve">]  </w:t>
      </w:r>
    </w:p>
    <w:p w14:paraId="3C89B31F" w14:textId="3C236263" w:rsidR="0082141F" w:rsidRPr="002C7BF5" w:rsidRDefault="00372A53" w:rsidP="00B0598E">
      <w:pPr>
        <w:spacing w:before="240" w:after="240" w:line="300" w:lineRule="auto"/>
        <w:ind w:left="-567" w:right="-472"/>
        <w:contextualSpacing/>
        <w:rPr>
          <w:rFonts w:cstheme="minorHAnsi"/>
          <w:sz w:val="23"/>
          <w:szCs w:val="23"/>
        </w:rPr>
      </w:pPr>
      <w:r w:rsidRPr="002C7BF5">
        <w:rPr>
          <w:rFonts w:cstheme="minorHAnsi"/>
          <w:sz w:val="23"/>
          <w:szCs w:val="23"/>
          <w:lang w:bidi="pt-PT"/>
        </w:rPr>
        <w:t xml:space="preserve">Equipa PMRT/Diretor Clínico/Chefe de Obstetrícia </w:t>
      </w:r>
      <w:r w:rsidR="005D6F52" w:rsidRPr="002C7BF5">
        <w:rPr>
          <w:rFonts w:cstheme="minorHAnsi"/>
          <w:color w:val="FF0000"/>
          <w:sz w:val="23"/>
          <w:szCs w:val="23"/>
          <w:lang w:bidi="pt-PT"/>
        </w:rPr>
        <w:t>[</w:t>
      </w:r>
      <w:r w:rsidR="005D6F52" w:rsidRPr="002C7BF5">
        <w:rPr>
          <w:rFonts w:cstheme="minorHAnsi"/>
          <w:i/>
          <w:color w:val="FF0000"/>
          <w:sz w:val="23"/>
          <w:szCs w:val="23"/>
          <w:lang w:bidi="pt-PT"/>
        </w:rPr>
        <w:t>indicate as appropriate</w:t>
      </w:r>
      <w:r w:rsidR="005D6F52" w:rsidRPr="002C7BF5">
        <w:rPr>
          <w:rFonts w:cstheme="minorHAnsi"/>
          <w:color w:val="FF0000"/>
          <w:sz w:val="23"/>
          <w:szCs w:val="23"/>
          <w:lang w:bidi="pt-PT"/>
        </w:rPr>
        <w:t>]</w:t>
      </w:r>
    </w:p>
    <w:sectPr w:rsidR="0082141F" w:rsidRPr="002C7BF5" w:rsidSect="002C7BF5">
      <w:headerReference w:type="default" r:id="rId18"/>
      <w:footerReference w:type="default" r:id="rId19"/>
      <w:pgSz w:w="11906" w:h="16838"/>
      <w:pgMar w:top="851" w:right="1440" w:bottom="851" w:left="1440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F94F2" w14:textId="77777777" w:rsidR="008A3AD5" w:rsidRDefault="008A3AD5" w:rsidP="008A3AD5">
      <w:pPr>
        <w:spacing w:after="0" w:line="240" w:lineRule="auto"/>
      </w:pPr>
      <w:r>
        <w:separator/>
      </w:r>
    </w:p>
  </w:endnote>
  <w:endnote w:type="continuationSeparator" w:id="0">
    <w:p w14:paraId="451E8484" w14:textId="77777777" w:rsidR="008A3AD5" w:rsidRDefault="008A3AD5" w:rsidP="008A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3154987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3C66A" w14:textId="34CE8F97" w:rsidR="008A3AD5" w:rsidRPr="00E3365B" w:rsidRDefault="00CA2DCE" w:rsidP="000F3DF4">
        <w:pPr>
          <w:pStyle w:val="Footer"/>
          <w:ind w:left="-567"/>
          <w:jc w:val="center"/>
          <w:rPr>
            <w:sz w:val="18"/>
            <w:szCs w:val="18"/>
          </w:rPr>
        </w:pPr>
        <w:r>
          <w:rPr>
            <w:noProof/>
            <w:lang w:val="en-GB" w:eastAsia="en-GB"/>
          </w:rPr>
          <w:drawing>
            <wp:anchor distT="0" distB="0" distL="114300" distR="114300" simplePos="0" relativeHeight="251657216" behindDoc="1" locked="0" layoutInCell="1" allowOverlap="1" wp14:anchorId="1927CFB1" wp14:editId="0791ECC8">
              <wp:simplePos x="0" y="0"/>
              <wp:positionH relativeFrom="column">
                <wp:posOffset>4753095</wp:posOffset>
              </wp:positionH>
              <wp:positionV relativeFrom="paragraph">
                <wp:posOffset>-103446</wp:posOffset>
              </wp:positionV>
              <wp:extent cx="854015" cy="399679"/>
              <wp:effectExtent l="0" t="0" r="3810" b="635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MRT Logo - RGB Feb 2017.jpg"/>
                      <pic:cNvPicPr/>
                    </pic:nvPicPr>
                    <pic:blipFill>
                      <a:blip r:embed="rId1" cstate="print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4015" cy="39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F3DF4" w:rsidRPr="00E3365B">
          <w:rPr>
            <w:sz w:val="18"/>
            <w:szCs w:val="18"/>
            <w:lang w:bidi="pt-PT"/>
          </w:rPr>
          <w:t>Carta de avaliação da PMRT após a alta</w:t>
        </w:r>
        <w:r w:rsidR="000F3DF4" w:rsidRPr="00E3365B">
          <w:rPr>
            <w:sz w:val="18"/>
            <w:szCs w:val="18"/>
            <w:lang w:bidi="pt-PT"/>
          </w:rPr>
          <w:tab/>
        </w:r>
        <w:r w:rsidR="000F3DF4" w:rsidRPr="00E3365B">
          <w:rPr>
            <w:sz w:val="18"/>
            <w:szCs w:val="18"/>
            <w:lang w:bidi="pt-PT"/>
          </w:rPr>
          <w:tab/>
        </w:r>
        <w:r w:rsidR="008A3AD5" w:rsidRPr="00E3365B">
          <w:rPr>
            <w:sz w:val="18"/>
            <w:szCs w:val="18"/>
            <w:lang w:bidi="pt-PT"/>
          </w:rPr>
          <w:fldChar w:fldCharType="begin"/>
        </w:r>
        <w:r w:rsidR="008A3AD5" w:rsidRPr="00E3365B">
          <w:rPr>
            <w:sz w:val="18"/>
            <w:szCs w:val="18"/>
            <w:lang w:bidi="pt-PT"/>
          </w:rPr>
          <w:instrText xml:space="preserve"> PAGE   \* MERGEFORMAT </w:instrText>
        </w:r>
        <w:r w:rsidR="008A3AD5" w:rsidRPr="00E3365B">
          <w:rPr>
            <w:sz w:val="18"/>
            <w:szCs w:val="18"/>
            <w:lang w:bidi="pt-PT"/>
          </w:rPr>
          <w:fldChar w:fldCharType="separate"/>
        </w:r>
        <w:r w:rsidR="00E56F62">
          <w:rPr>
            <w:noProof/>
            <w:sz w:val="18"/>
            <w:szCs w:val="18"/>
            <w:lang w:bidi="pt-PT"/>
          </w:rPr>
          <w:t>3</w:t>
        </w:r>
        <w:r w:rsidR="008A3AD5" w:rsidRPr="00E3365B">
          <w:rPr>
            <w:noProof/>
            <w:sz w:val="18"/>
            <w:szCs w:val="18"/>
            <w:lang w:bidi="pt-P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94DAC" w14:textId="77777777" w:rsidR="008A3AD5" w:rsidRDefault="008A3AD5" w:rsidP="008A3AD5">
      <w:pPr>
        <w:spacing w:after="0" w:line="240" w:lineRule="auto"/>
      </w:pPr>
      <w:r>
        <w:separator/>
      </w:r>
    </w:p>
  </w:footnote>
  <w:footnote w:type="continuationSeparator" w:id="0">
    <w:p w14:paraId="57B2A1B9" w14:textId="77777777" w:rsidR="008A3AD5" w:rsidRDefault="008A3AD5" w:rsidP="008A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651F2" w14:textId="5A485519" w:rsidR="000271B3" w:rsidRDefault="000271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6195"/>
    <w:multiLevelType w:val="hybridMultilevel"/>
    <w:tmpl w:val="BF908418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303B15C0"/>
    <w:multiLevelType w:val="hybridMultilevel"/>
    <w:tmpl w:val="14D6C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56827"/>
    <w:multiLevelType w:val="hybridMultilevel"/>
    <w:tmpl w:val="F0E8B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1F"/>
    <w:rsid w:val="000271B3"/>
    <w:rsid w:val="000353B2"/>
    <w:rsid w:val="00053019"/>
    <w:rsid w:val="00056C95"/>
    <w:rsid w:val="00091667"/>
    <w:rsid w:val="00093821"/>
    <w:rsid w:val="00097DD2"/>
    <w:rsid w:val="000A49A6"/>
    <w:rsid w:val="000D04A9"/>
    <w:rsid w:val="000D5A67"/>
    <w:rsid w:val="000E0BAE"/>
    <w:rsid w:val="000E5231"/>
    <w:rsid w:val="000F3DF4"/>
    <w:rsid w:val="00124B71"/>
    <w:rsid w:val="0012573F"/>
    <w:rsid w:val="001405C8"/>
    <w:rsid w:val="001465D1"/>
    <w:rsid w:val="0015059F"/>
    <w:rsid w:val="00156729"/>
    <w:rsid w:val="00171325"/>
    <w:rsid w:val="00172B46"/>
    <w:rsid w:val="00177E16"/>
    <w:rsid w:val="00193D8E"/>
    <w:rsid w:val="001A03B4"/>
    <w:rsid w:val="001A2214"/>
    <w:rsid w:val="001A3E82"/>
    <w:rsid w:val="001B0EA9"/>
    <w:rsid w:val="001B45A0"/>
    <w:rsid w:val="001D1EF6"/>
    <w:rsid w:val="001D6402"/>
    <w:rsid w:val="001E6165"/>
    <w:rsid w:val="001E7F41"/>
    <w:rsid w:val="001F42E9"/>
    <w:rsid w:val="00206CC7"/>
    <w:rsid w:val="002573BE"/>
    <w:rsid w:val="002C7BF5"/>
    <w:rsid w:val="002D79AF"/>
    <w:rsid w:val="002E6ADE"/>
    <w:rsid w:val="002F5D64"/>
    <w:rsid w:val="00307DB6"/>
    <w:rsid w:val="0032619B"/>
    <w:rsid w:val="00351EE1"/>
    <w:rsid w:val="00357526"/>
    <w:rsid w:val="00372A53"/>
    <w:rsid w:val="00384F0B"/>
    <w:rsid w:val="00384F9D"/>
    <w:rsid w:val="003A636C"/>
    <w:rsid w:val="003B1A04"/>
    <w:rsid w:val="003C659D"/>
    <w:rsid w:val="003D42CB"/>
    <w:rsid w:val="003F31B9"/>
    <w:rsid w:val="00415C90"/>
    <w:rsid w:val="00436B13"/>
    <w:rsid w:val="0044266C"/>
    <w:rsid w:val="00444B8A"/>
    <w:rsid w:val="00464EB3"/>
    <w:rsid w:val="00464F1B"/>
    <w:rsid w:val="004704F5"/>
    <w:rsid w:val="00470FC7"/>
    <w:rsid w:val="0048745A"/>
    <w:rsid w:val="00494EE6"/>
    <w:rsid w:val="004B153A"/>
    <w:rsid w:val="004C1E26"/>
    <w:rsid w:val="004D5D5D"/>
    <w:rsid w:val="004E0844"/>
    <w:rsid w:val="004E616E"/>
    <w:rsid w:val="00503FB9"/>
    <w:rsid w:val="005066CF"/>
    <w:rsid w:val="00536A19"/>
    <w:rsid w:val="005B2043"/>
    <w:rsid w:val="005B584B"/>
    <w:rsid w:val="005C4959"/>
    <w:rsid w:val="005D6F52"/>
    <w:rsid w:val="005E34A0"/>
    <w:rsid w:val="006035EE"/>
    <w:rsid w:val="00630322"/>
    <w:rsid w:val="00647144"/>
    <w:rsid w:val="00663935"/>
    <w:rsid w:val="00690849"/>
    <w:rsid w:val="00696D71"/>
    <w:rsid w:val="006A7CF4"/>
    <w:rsid w:val="006C1798"/>
    <w:rsid w:val="006C4E26"/>
    <w:rsid w:val="006D4392"/>
    <w:rsid w:val="006E2A54"/>
    <w:rsid w:val="006E3A87"/>
    <w:rsid w:val="007235BF"/>
    <w:rsid w:val="0072432C"/>
    <w:rsid w:val="00730AAC"/>
    <w:rsid w:val="00734E9E"/>
    <w:rsid w:val="007355DE"/>
    <w:rsid w:val="0073659F"/>
    <w:rsid w:val="00744603"/>
    <w:rsid w:val="00761E01"/>
    <w:rsid w:val="00766694"/>
    <w:rsid w:val="007A7793"/>
    <w:rsid w:val="007B06E6"/>
    <w:rsid w:val="007C447A"/>
    <w:rsid w:val="007E7408"/>
    <w:rsid w:val="007F2E88"/>
    <w:rsid w:val="007F3C0E"/>
    <w:rsid w:val="00811860"/>
    <w:rsid w:val="0082141F"/>
    <w:rsid w:val="00832C93"/>
    <w:rsid w:val="00851503"/>
    <w:rsid w:val="0086322D"/>
    <w:rsid w:val="00871735"/>
    <w:rsid w:val="0087196D"/>
    <w:rsid w:val="008920B8"/>
    <w:rsid w:val="008A3AD5"/>
    <w:rsid w:val="008B1F40"/>
    <w:rsid w:val="008C6D20"/>
    <w:rsid w:val="00914A26"/>
    <w:rsid w:val="00926281"/>
    <w:rsid w:val="00931968"/>
    <w:rsid w:val="00933C7E"/>
    <w:rsid w:val="00953AAB"/>
    <w:rsid w:val="00981D03"/>
    <w:rsid w:val="009835E7"/>
    <w:rsid w:val="0098486C"/>
    <w:rsid w:val="00990890"/>
    <w:rsid w:val="009A63FC"/>
    <w:rsid w:val="009B3887"/>
    <w:rsid w:val="009C16BF"/>
    <w:rsid w:val="009C1FE7"/>
    <w:rsid w:val="009C7AB2"/>
    <w:rsid w:val="009D7974"/>
    <w:rsid w:val="009F4FA2"/>
    <w:rsid w:val="009F720F"/>
    <w:rsid w:val="00A037AF"/>
    <w:rsid w:val="00A12766"/>
    <w:rsid w:val="00A13DD1"/>
    <w:rsid w:val="00A1440E"/>
    <w:rsid w:val="00A224B3"/>
    <w:rsid w:val="00A367D5"/>
    <w:rsid w:val="00A50E86"/>
    <w:rsid w:val="00A65083"/>
    <w:rsid w:val="00A72C28"/>
    <w:rsid w:val="00A75266"/>
    <w:rsid w:val="00A8223D"/>
    <w:rsid w:val="00A8355B"/>
    <w:rsid w:val="00A91B7B"/>
    <w:rsid w:val="00A93132"/>
    <w:rsid w:val="00AC1554"/>
    <w:rsid w:val="00AE2B7C"/>
    <w:rsid w:val="00AE7BFF"/>
    <w:rsid w:val="00B0598E"/>
    <w:rsid w:val="00B1252F"/>
    <w:rsid w:val="00B14E7F"/>
    <w:rsid w:val="00B21DEF"/>
    <w:rsid w:val="00B42A77"/>
    <w:rsid w:val="00B45AA0"/>
    <w:rsid w:val="00BA78F7"/>
    <w:rsid w:val="00BC3959"/>
    <w:rsid w:val="00BE097F"/>
    <w:rsid w:val="00BE563B"/>
    <w:rsid w:val="00BF2781"/>
    <w:rsid w:val="00C25433"/>
    <w:rsid w:val="00C43548"/>
    <w:rsid w:val="00C6572F"/>
    <w:rsid w:val="00C6641A"/>
    <w:rsid w:val="00C70818"/>
    <w:rsid w:val="00CA2DCE"/>
    <w:rsid w:val="00CC331B"/>
    <w:rsid w:val="00CD09C2"/>
    <w:rsid w:val="00CE4932"/>
    <w:rsid w:val="00D23998"/>
    <w:rsid w:val="00D26BBC"/>
    <w:rsid w:val="00D332C9"/>
    <w:rsid w:val="00D361B6"/>
    <w:rsid w:val="00D86E84"/>
    <w:rsid w:val="00DA0AC6"/>
    <w:rsid w:val="00DA57F2"/>
    <w:rsid w:val="00DA703A"/>
    <w:rsid w:val="00DC3ABC"/>
    <w:rsid w:val="00DD3366"/>
    <w:rsid w:val="00DD3FDE"/>
    <w:rsid w:val="00DE08D0"/>
    <w:rsid w:val="00DE4326"/>
    <w:rsid w:val="00DF5A84"/>
    <w:rsid w:val="00E2760B"/>
    <w:rsid w:val="00E3365B"/>
    <w:rsid w:val="00E56F62"/>
    <w:rsid w:val="00E618DF"/>
    <w:rsid w:val="00E66C78"/>
    <w:rsid w:val="00E7179B"/>
    <w:rsid w:val="00E72C61"/>
    <w:rsid w:val="00EA7F4A"/>
    <w:rsid w:val="00F156BF"/>
    <w:rsid w:val="00F16EA9"/>
    <w:rsid w:val="00F23403"/>
    <w:rsid w:val="00F475DA"/>
    <w:rsid w:val="00F529B3"/>
    <w:rsid w:val="00F85F07"/>
    <w:rsid w:val="00F872AA"/>
    <w:rsid w:val="00F8772A"/>
    <w:rsid w:val="00F93A22"/>
    <w:rsid w:val="00FD0CC9"/>
    <w:rsid w:val="00FD2139"/>
    <w:rsid w:val="00FD5EE1"/>
    <w:rsid w:val="00FE4F27"/>
    <w:rsid w:val="00FE7A04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3603E56"/>
  <w15:chartTrackingRefBased/>
  <w15:docId w15:val="{35D713B6-2D02-4BE2-9582-31BAF0B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1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7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A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A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A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A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7526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4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AD5"/>
  </w:style>
  <w:style w:type="paragraph" w:styleId="Footer">
    <w:name w:val="footer"/>
    <w:basedOn w:val="Normal"/>
    <w:link w:val="FooterChar"/>
    <w:uiPriority w:val="99"/>
    <w:unhideWhenUsed/>
    <w:rsid w:val="008A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hyperlink" Target="https://babyloss-awareness.org/support/" TargetMode="Externa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hyperlink" Target="https://www.npeu.ox.ac.uk/pmrt/information-for-bereaved-parents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01b6115d-d022-4d93-82f8-434c9a1a213a">
      <Url xsi:nil="true"/>
      <Description xsi:nil="true"/>
    </link>
    <TaxCatchAll xmlns="26ac81d7-882e-42d2-9d47-cba2d952c058" xsi:nil="true"/>
    <dat xmlns="01b6115d-d022-4d93-82f8-434c9a1a213a" xsi:nil="true"/>
    <date xmlns="01b6115d-d022-4d93-82f8-434c9a1a213a" xsi:nil="true"/>
    <lcf76f155ced4ddcb4097134ff3c332f xmlns="01b6115d-d022-4d93-82f8-434c9a1a213a">
      <Terms xmlns="http://schemas.microsoft.com/office/infopath/2007/PartnerControls"/>
    </lcf76f155ced4ddcb4097134ff3c332f>
    <_Flow_SignoffStatus xmlns="01b6115d-d022-4d93-82f8-434c9a1a21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F8F588A776041B6814D3388853D73" ma:contentTypeVersion="23" ma:contentTypeDescription="Create a new document." ma:contentTypeScope="" ma:versionID="4052da0d66aa158fe6a514cb20ab26e0">
  <xsd:schema xmlns:xsd="http://www.w3.org/2001/XMLSchema" xmlns:xs="http://www.w3.org/2001/XMLSchema" xmlns:p="http://schemas.microsoft.com/office/2006/metadata/properties" xmlns:ns2="01b6115d-d022-4d93-82f8-434c9a1a213a" xmlns:ns3="26ac81d7-882e-42d2-9d47-cba2d952c058" targetNamespace="http://schemas.microsoft.com/office/2006/metadata/properties" ma:root="true" ma:fieldsID="819c45e9ef3432171fafdb8248158c4f" ns2:_="" ns3:_="">
    <xsd:import namespace="01b6115d-d022-4d93-82f8-434c9a1a213a"/>
    <xsd:import namespace="26ac81d7-882e-42d2-9d47-cba2d952c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dat" minOccurs="0"/>
                <xsd:element ref="ns2:lin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15d-d022-4d93-82f8-434c9a1a2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45c3ed2-618b-42a1-9d81-796733a6b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" ma:index="27" nillable="true" ma:displayName="dat" ma:format="DateOnly" ma:internalName="dat">
      <xsd:simpleType>
        <xsd:restriction base="dms:DateTime"/>
      </xsd:simpleType>
    </xsd:element>
    <xsd:element name="link" ma:index="28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c81d7-882e-42d2-9d47-cba2d952c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48b65-bf49-461c-86ee-3c3200c51682}" ma:internalName="TaxCatchAll" ma:showField="CatchAllData" ma:web="26ac81d7-882e-42d2-9d47-cba2d952c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1EDDE-C514-4ED9-A6B5-11E14B61132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26ac81d7-882e-42d2-9d47-cba2d952c058"/>
    <ds:schemaRef ds:uri="01b6115d-d022-4d93-82f8-434c9a1a213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170561E-4347-491B-9F62-FDEF9AF3F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95E79-0050-4906-B575-C01DB16F2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15d-d022-4d93-82f8-434c9a1a213a"/>
    <ds:schemaRef ds:uri="26ac81d7-882e-42d2-9d47-cba2d952c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Bevan</dc:creator>
  <cp:keywords/>
  <dc:description/>
  <cp:lastModifiedBy>Adele Krusche</cp:lastModifiedBy>
  <cp:revision>2</cp:revision>
  <cp:lastPrinted>2024-03-12T13:04:00Z</cp:lastPrinted>
  <dcterms:created xsi:type="dcterms:W3CDTF">2024-10-24T08:57:00Z</dcterms:created>
  <dcterms:modified xsi:type="dcterms:W3CDTF">2024-10-24T08:57:00Z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0x01010062FF8F588A776041B6814D3388853D73</vt:lpwstr>
  </property>
</Properties>
</file>